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29CC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Arial"/>
          <w:b/>
          <w:color w:val="191919"/>
        </w:rPr>
      </w:pPr>
      <w:r>
        <w:rPr>
          <w:rFonts w:ascii="仿宋" w:eastAsia="仿宋" w:hAnsi="仿宋" w:cs="Arial"/>
          <w:b/>
          <w:color w:val="191919"/>
        </w:rPr>
        <w:t>附件</w:t>
      </w:r>
      <w:r>
        <w:rPr>
          <w:rFonts w:ascii="仿宋" w:eastAsia="仿宋" w:hAnsi="仿宋" w:cs="Arial" w:hint="eastAsia"/>
          <w:b/>
          <w:color w:val="191919"/>
        </w:rPr>
        <w:t>2</w:t>
      </w:r>
      <w:r>
        <w:rPr>
          <w:rFonts w:ascii="仿宋" w:eastAsia="仿宋" w:hAnsi="仿宋" w:cs="Arial"/>
          <w:b/>
          <w:color w:val="191919"/>
        </w:rPr>
        <w:t>：</w:t>
      </w:r>
    </w:p>
    <w:p w14:paraId="4B182A6F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 w:cs="Arial"/>
          <w:b/>
          <w:color w:val="191919"/>
          <w:sz w:val="36"/>
          <w:szCs w:val="36"/>
        </w:rPr>
      </w:pPr>
      <w:r>
        <w:rPr>
          <w:rFonts w:ascii="黑体" w:eastAsia="黑体" w:hAnsi="黑体" w:cs="Arial"/>
          <w:b/>
          <w:color w:val="191919"/>
          <w:sz w:val="36"/>
          <w:szCs w:val="36"/>
        </w:rPr>
        <w:t>参会论文格式要求</w:t>
      </w:r>
    </w:p>
    <w:p w14:paraId="7920CE6B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Arial"/>
          <w:b/>
          <w:color w:val="191919"/>
          <w:sz w:val="21"/>
          <w:szCs w:val="21"/>
        </w:rPr>
      </w:pPr>
      <w:r>
        <w:rPr>
          <w:rFonts w:ascii="仿宋" w:eastAsia="仿宋" w:hAnsi="仿宋" w:cs="Arial"/>
          <w:b/>
          <w:color w:val="191919"/>
          <w:sz w:val="21"/>
          <w:szCs w:val="21"/>
        </w:rPr>
        <w:t>一、论文正文及</w:t>
      </w:r>
      <w:r>
        <w:rPr>
          <w:rFonts w:ascii="仿宋" w:eastAsia="仿宋" w:hAnsi="仿宋" w:cs="Arial" w:hint="eastAsia"/>
          <w:b/>
          <w:color w:val="191919"/>
          <w:sz w:val="21"/>
          <w:szCs w:val="21"/>
        </w:rPr>
        <w:t>排版要求</w:t>
      </w:r>
    </w:p>
    <w:p w14:paraId="7A9BE6DD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2"/>
        <w:rPr>
          <w:rFonts w:ascii="仿宋" w:eastAsia="仿宋" w:hAnsi="仿宋" w:cs="Arial"/>
          <w:color w:val="191919"/>
          <w:sz w:val="21"/>
          <w:szCs w:val="21"/>
        </w:rPr>
      </w:pPr>
      <w:r>
        <w:rPr>
          <w:rFonts w:ascii="仿宋" w:eastAsia="仿宋" w:hAnsi="仿宋" w:cs="Arial"/>
          <w:b/>
          <w:color w:val="191919"/>
          <w:sz w:val="21"/>
          <w:szCs w:val="21"/>
        </w:rPr>
        <w:t>1、页面设置</w:t>
      </w:r>
      <w:r>
        <w:rPr>
          <w:rFonts w:ascii="仿宋" w:eastAsia="仿宋" w:hAnsi="仿宋" w:cs="Arial"/>
          <w:color w:val="191919"/>
          <w:sz w:val="21"/>
          <w:szCs w:val="21"/>
        </w:rPr>
        <w:t>：</w:t>
      </w:r>
    </w:p>
    <w:p w14:paraId="49F4A033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仿宋" w:eastAsia="仿宋" w:hAnsi="仿宋" w:cs="Arial"/>
          <w:color w:val="191919"/>
          <w:sz w:val="21"/>
          <w:szCs w:val="21"/>
        </w:rPr>
      </w:pPr>
      <w:r>
        <w:rPr>
          <w:rFonts w:ascii="仿宋" w:eastAsia="仿宋" w:hAnsi="仿宋" w:cs="Arial"/>
          <w:color w:val="191919"/>
          <w:sz w:val="21"/>
          <w:szCs w:val="21"/>
        </w:rPr>
        <w:t>（1）页边距上下各2.5 cm、左右各2cm。</w:t>
      </w:r>
    </w:p>
    <w:p w14:paraId="48B29E5E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仿宋" w:eastAsia="仿宋" w:hAnsi="仿宋" w:cs="Arial"/>
          <w:color w:val="191919"/>
          <w:sz w:val="21"/>
          <w:szCs w:val="21"/>
        </w:rPr>
      </w:pPr>
      <w:r>
        <w:rPr>
          <w:rFonts w:ascii="仿宋" w:eastAsia="仿宋" w:hAnsi="仿宋" w:cs="Arial"/>
          <w:color w:val="191919"/>
          <w:sz w:val="21"/>
          <w:szCs w:val="21"/>
        </w:rPr>
        <w:t>（2）版式里上下页眉取默认值。</w:t>
      </w:r>
    </w:p>
    <w:p w14:paraId="07724DD3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仿宋" w:eastAsia="仿宋" w:hAnsi="仿宋" w:cs="Arial"/>
          <w:color w:val="191919"/>
          <w:sz w:val="21"/>
          <w:szCs w:val="21"/>
        </w:rPr>
      </w:pPr>
      <w:r>
        <w:rPr>
          <w:rFonts w:ascii="仿宋" w:eastAsia="仿宋" w:hAnsi="仿宋" w:cs="Arial"/>
          <w:color w:val="191919"/>
          <w:sz w:val="21"/>
          <w:szCs w:val="21"/>
        </w:rPr>
        <w:t>（3）文题和正文中的数字及西文字母用Times New Roman字体。</w:t>
      </w:r>
    </w:p>
    <w:p w14:paraId="47204AAE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2"/>
        <w:rPr>
          <w:rFonts w:ascii="仿宋" w:eastAsia="仿宋" w:hAnsi="仿宋" w:cs="Arial"/>
          <w:color w:val="191919"/>
          <w:sz w:val="21"/>
          <w:szCs w:val="21"/>
        </w:rPr>
      </w:pPr>
      <w:r>
        <w:rPr>
          <w:rFonts w:ascii="仿宋" w:eastAsia="仿宋" w:hAnsi="仿宋" w:cs="Arial"/>
          <w:b/>
          <w:color w:val="191919"/>
          <w:sz w:val="21"/>
          <w:szCs w:val="21"/>
        </w:rPr>
        <w:t>2、论文题目</w:t>
      </w:r>
      <w:r>
        <w:rPr>
          <w:rFonts w:ascii="仿宋" w:eastAsia="仿宋" w:hAnsi="仿宋" w:cs="Arial"/>
          <w:color w:val="191919"/>
          <w:sz w:val="21"/>
          <w:szCs w:val="21"/>
        </w:rPr>
        <w:t>：一般不超过20个汉字(副题除外)；三号黑体，居中排。</w:t>
      </w:r>
    </w:p>
    <w:p w14:paraId="3CDDC370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2"/>
        <w:rPr>
          <w:rFonts w:ascii="仿宋" w:eastAsia="仿宋" w:hAnsi="仿宋" w:cs="Arial"/>
          <w:color w:val="191919"/>
          <w:sz w:val="21"/>
          <w:szCs w:val="21"/>
        </w:rPr>
      </w:pPr>
      <w:r>
        <w:rPr>
          <w:rFonts w:ascii="仿宋" w:eastAsia="仿宋" w:hAnsi="仿宋" w:cs="Arial"/>
          <w:b/>
          <w:color w:val="191919"/>
          <w:sz w:val="21"/>
          <w:szCs w:val="21"/>
        </w:rPr>
        <w:t>3、作者姓名：</w:t>
      </w:r>
      <w:r>
        <w:rPr>
          <w:rFonts w:ascii="仿宋" w:eastAsia="仿宋" w:hAnsi="仿宋" w:cs="Arial"/>
          <w:color w:val="191919"/>
          <w:sz w:val="21"/>
          <w:szCs w:val="21"/>
        </w:rPr>
        <w:t>小三号楷体，居中排，多位作者之间空一格区分。</w:t>
      </w:r>
      <w:r>
        <w:rPr>
          <w:rFonts w:ascii="仿宋" w:eastAsia="仿宋" w:hAnsi="仿宋" w:cs="Times New Roman"/>
          <w:color w:val="333333"/>
          <w:spacing w:val="8"/>
          <w:sz w:val="21"/>
          <w:szCs w:val="21"/>
        </w:rPr>
        <w:t>第一作者简介（包括姓名、性别、出生年月、目前主要研究方向），以及第</w:t>
      </w:r>
      <w:proofErr w:type="gramStart"/>
      <w:r>
        <w:rPr>
          <w:rFonts w:ascii="仿宋" w:eastAsia="仿宋" w:hAnsi="仿宋" w:cs="Times New Roman"/>
          <w:color w:val="333333"/>
          <w:spacing w:val="8"/>
          <w:sz w:val="21"/>
          <w:szCs w:val="21"/>
        </w:rPr>
        <w:t>一</w:t>
      </w:r>
      <w:proofErr w:type="gramEnd"/>
      <w:r>
        <w:rPr>
          <w:rFonts w:ascii="仿宋" w:eastAsia="仿宋" w:hAnsi="仿宋" w:cs="Times New Roman"/>
          <w:color w:val="333333"/>
          <w:spacing w:val="8"/>
          <w:sz w:val="21"/>
          <w:szCs w:val="21"/>
        </w:rPr>
        <w:t>作者或联系人的电话（或手机）、</w:t>
      </w:r>
      <w:r>
        <w:rPr>
          <w:rFonts w:ascii="仿宋" w:eastAsia="仿宋" w:hAnsi="仿宋" w:cs="Times New Roman" w:hint="eastAsia"/>
          <w:color w:val="333333"/>
          <w:spacing w:val="8"/>
          <w:sz w:val="21"/>
          <w:szCs w:val="21"/>
        </w:rPr>
        <w:t>工作或学习单位</w:t>
      </w:r>
      <w:r>
        <w:rPr>
          <w:rFonts w:ascii="仿宋" w:eastAsia="仿宋" w:hAnsi="仿宋" w:cs="Times New Roman"/>
          <w:color w:val="333333"/>
          <w:spacing w:val="8"/>
          <w:sz w:val="21"/>
          <w:szCs w:val="21"/>
        </w:rPr>
        <w:t>及</w:t>
      </w:r>
      <w:r>
        <w:rPr>
          <w:rFonts w:ascii="微软雅黑" w:eastAsia="仿宋" w:hAnsi="微软雅黑" w:hint="eastAsia"/>
          <w:color w:val="333333"/>
          <w:spacing w:val="8"/>
          <w:sz w:val="21"/>
          <w:szCs w:val="21"/>
        </w:rPr>
        <w:t> </w:t>
      </w:r>
      <w:r>
        <w:rPr>
          <w:rFonts w:ascii="仿宋" w:eastAsia="仿宋" w:hAnsi="仿宋" w:hint="eastAsia"/>
          <w:color w:val="333333"/>
          <w:spacing w:val="8"/>
          <w:sz w:val="21"/>
          <w:szCs w:val="21"/>
        </w:rPr>
        <w:t>E-mail、地址等，</w:t>
      </w:r>
      <w:r>
        <w:rPr>
          <w:rFonts w:ascii="仿宋" w:eastAsia="仿宋" w:hAnsi="仿宋" w:cs="Arial"/>
          <w:color w:val="191919"/>
          <w:sz w:val="21"/>
          <w:szCs w:val="21"/>
        </w:rPr>
        <w:t>五号宋体，居中排。</w:t>
      </w:r>
    </w:p>
    <w:p w14:paraId="229F6B71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2"/>
        <w:rPr>
          <w:rFonts w:ascii="仿宋" w:eastAsia="仿宋" w:hAnsi="仿宋" w:cs="Arial"/>
          <w:color w:val="191919"/>
          <w:sz w:val="21"/>
          <w:szCs w:val="21"/>
        </w:rPr>
      </w:pPr>
      <w:r>
        <w:rPr>
          <w:rFonts w:ascii="仿宋" w:eastAsia="仿宋" w:hAnsi="仿宋" w:cs="Arial"/>
          <w:b/>
          <w:color w:val="191919"/>
          <w:sz w:val="21"/>
          <w:szCs w:val="21"/>
        </w:rPr>
        <w:t>4、摘要</w:t>
      </w:r>
      <w:r>
        <w:rPr>
          <w:rFonts w:ascii="仿宋" w:eastAsia="仿宋" w:hAnsi="仿宋" w:cs="Arial"/>
          <w:color w:val="191919"/>
          <w:sz w:val="21"/>
          <w:szCs w:val="21"/>
        </w:rPr>
        <w:t>：“摘要”2字小五号黑体，内容小五号宋体，以</w:t>
      </w:r>
      <w:r>
        <w:rPr>
          <w:rFonts w:ascii="仿宋" w:eastAsia="仿宋" w:hAnsi="仿宋" w:cs="Arial" w:hint="eastAsia"/>
          <w:color w:val="191919"/>
          <w:sz w:val="21"/>
          <w:szCs w:val="21"/>
        </w:rPr>
        <w:t>15</w:t>
      </w:r>
      <w:r>
        <w:rPr>
          <w:rFonts w:ascii="仿宋" w:eastAsia="仿宋" w:hAnsi="仿宋" w:cs="Arial"/>
          <w:color w:val="191919"/>
          <w:sz w:val="21"/>
          <w:szCs w:val="21"/>
        </w:rPr>
        <w:t>0~</w:t>
      </w:r>
      <w:r>
        <w:rPr>
          <w:rFonts w:ascii="仿宋" w:eastAsia="仿宋" w:hAnsi="仿宋" w:cs="Arial" w:hint="eastAsia"/>
          <w:color w:val="191919"/>
          <w:sz w:val="21"/>
          <w:szCs w:val="21"/>
        </w:rPr>
        <w:t>3</w:t>
      </w:r>
      <w:r>
        <w:rPr>
          <w:rFonts w:ascii="仿宋" w:eastAsia="仿宋" w:hAnsi="仿宋" w:cs="Arial"/>
          <w:color w:val="191919"/>
          <w:sz w:val="21"/>
          <w:szCs w:val="21"/>
        </w:rPr>
        <w:t>00字为宜，单</w:t>
      </w:r>
      <w:proofErr w:type="gramStart"/>
      <w:r>
        <w:rPr>
          <w:rFonts w:ascii="仿宋" w:eastAsia="仿宋" w:hAnsi="仿宋" w:cs="Arial"/>
          <w:color w:val="191919"/>
          <w:sz w:val="21"/>
          <w:szCs w:val="21"/>
        </w:rPr>
        <w:t>倍</w:t>
      </w:r>
      <w:proofErr w:type="gramEnd"/>
      <w:r>
        <w:rPr>
          <w:rFonts w:ascii="仿宋" w:eastAsia="仿宋" w:hAnsi="仿宋" w:cs="Arial"/>
          <w:color w:val="191919"/>
          <w:sz w:val="21"/>
          <w:szCs w:val="21"/>
        </w:rPr>
        <w:t>行距。</w:t>
      </w:r>
    </w:p>
    <w:p w14:paraId="58E99A07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2"/>
        <w:rPr>
          <w:rFonts w:ascii="仿宋" w:eastAsia="仿宋" w:hAnsi="仿宋" w:cs="Arial"/>
          <w:color w:val="191919"/>
          <w:sz w:val="21"/>
          <w:szCs w:val="21"/>
        </w:rPr>
      </w:pPr>
      <w:r>
        <w:rPr>
          <w:rFonts w:ascii="仿宋" w:eastAsia="仿宋" w:hAnsi="仿宋" w:cs="Arial"/>
          <w:b/>
          <w:color w:val="191919"/>
          <w:sz w:val="21"/>
          <w:szCs w:val="21"/>
        </w:rPr>
        <w:t>5、关键词</w:t>
      </w:r>
      <w:r>
        <w:rPr>
          <w:rFonts w:ascii="仿宋" w:eastAsia="仿宋" w:hAnsi="仿宋" w:cs="Arial"/>
          <w:color w:val="191919"/>
          <w:sz w:val="21"/>
          <w:szCs w:val="21"/>
        </w:rPr>
        <w:t>：“关键词”3字小五黑体，具体内容小五号宋体，</w:t>
      </w:r>
      <w:r>
        <w:rPr>
          <w:rFonts w:ascii="仿宋" w:eastAsia="仿宋" w:hAnsi="仿宋" w:cs="Arial" w:hint="eastAsia"/>
          <w:color w:val="191919"/>
          <w:sz w:val="21"/>
          <w:szCs w:val="21"/>
        </w:rPr>
        <w:t>3-5个，</w:t>
      </w:r>
      <w:r>
        <w:rPr>
          <w:rFonts w:ascii="仿宋" w:eastAsia="仿宋" w:hAnsi="仿宋" w:cs="Arial"/>
          <w:color w:val="191919"/>
          <w:sz w:val="21"/>
          <w:szCs w:val="21"/>
        </w:rPr>
        <w:t>关键词之间用分号分开。</w:t>
      </w:r>
    </w:p>
    <w:p w14:paraId="14C6DF6E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2"/>
        <w:rPr>
          <w:rFonts w:ascii="仿宋" w:eastAsia="仿宋" w:hAnsi="仿宋" w:cs="Arial"/>
          <w:color w:val="191919"/>
          <w:sz w:val="21"/>
          <w:szCs w:val="21"/>
        </w:rPr>
      </w:pPr>
      <w:r>
        <w:rPr>
          <w:rFonts w:ascii="仿宋" w:eastAsia="仿宋" w:hAnsi="仿宋" w:cs="Arial"/>
          <w:b/>
          <w:color w:val="191919"/>
          <w:sz w:val="21"/>
          <w:szCs w:val="21"/>
        </w:rPr>
        <w:t>6、文内标题</w:t>
      </w:r>
      <w:r>
        <w:rPr>
          <w:rFonts w:ascii="仿宋" w:eastAsia="仿宋" w:hAnsi="仿宋" w:cs="Arial"/>
          <w:color w:val="191919"/>
          <w:sz w:val="21"/>
          <w:szCs w:val="21"/>
        </w:rPr>
        <w:t>：简洁、明确，层次不宜过多，层次序号依次为:一、（一）、1、（1）、</w:t>
      </w:r>
      <w:r>
        <w:rPr>
          <w:rFonts w:ascii="仿宋" w:eastAsia="仿宋" w:hAnsi="仿宋" w:hint="eastAsia"/>
          <w:color w:val="191919"/>
          <w:sz w:val="21"/>
          <w:szCs w:val="21"/>
        </w:rPr>
        <w:t>①</w:t>
      </w:r>
      <w:r>
        <w:rPr>
          <w:rFonts w:ascii="仿宋" w:eastAsia="仿宋" w:hAnsi="仿宋" w:cs="Arial"/>
          <w:color w:val="191919"/>
          <w:sz w:val="21"/>
          <w:szCs w:val="21"/>
        </w:rPr>
        <w:t>。</w:t>
      </w:r>
    </w:p>
    <w:p w14:paraId="2C762D1E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2"/>
        <w:rPr>
          <w:rFonts w:ascii="仿宋" w:eastAsia="仿宋" w:hAnsi="仿宋" w:cs="Arial"/>
          <w:color w:val="191919"/>
          <w:sz w:val="21"/>
          <w:szCs w:val="21"/>
        </w:rPr>
      </w:pPr>
      <w:r>
        <w:rPr>
          <w:rFonts w:ascii="仿宋" w:eastAsia="仿宋" w:hAnsi="仿宋" w:cs="Arial"/>
          <w:b/>
          <w:color w:val="191919"/>
          <w:sz w:val="21"/>
          <w:szCs w:val="21"/>
        </w:rPr>
        <w:t>7、论文正文</w:t>
      </w:r>
      <w:r>
        <w:rPr>
          <w:rFonts w:ascii="仿宋" w:eastAsia="仿宋" w:hAnsi="仿宋" w:cs="Arial"/>
          <w:color w:val="191919"/>
          <w:sz w:val="21"/>
          <w:szCs w:val="21"/>
        </w:rPr>
        <w:t>：5号宋体，宋体小五号，首行缩进两字符，正文之间无空行。“对齐方式”应为两端对齐；“缩进”应为0字符；“行距”应为1.5倍行距</w:t>
      </w:r>
      <w:r>
        <w:rPr>
          <w:rFonts w:ascii="仿宋" w:eastAsia="仿宋" w:hAnsi="仿宋" w:cs="Arial" w:hint="eastAsia"/>
          <w:color w:val="191919"/>
          <w:sz w:val="21"/>
          <w:szCs w:val="21"/>
        </w:rPr>
        <w:t>。</w:t>
      </w:r>
    </w:p>
    <w:p w14:paraId="4CADAD8B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Arial"/>
          <w:b/>
          <w:color w:val="191919"/>
          <w:sz w:val="21"/>
          <w:szCs w:val="21"/>
        </w:rPr>
      </w:pPr>
      <w:r>
        <w:rPr>
          <w:rFonts w:ascii="仿宋" w:eastAsia="仿宋" w:hAnsi="仿宋" w:cs="Arial"/>
          <w:b/>
          <w:color w:val="191919"/>
          <w:sz w:val="21"/>
          <w:szCs w:val="21"/>
        </w:rPr>
        <w:t>二、注释格式</w:t>
      </w:r>
      <w:r>
        <w:rPr>
          <w:rFonts w:ascii="仿宋" w:eastAsia="仿宋" w:hAnsi="仿宋" w:cs="Arial" w:hint="eastAsia"/>
          <w:b/>
          <w:color w:val="191919"/>
          <w:sz w:val="21"/>
          <w:szCs w:val="21"/>
        </w:rPr>
        <w:t>规范</w:t>
      </w:r>
    </w:p>
    <w:p w14:paraId="3DE77893" w14:textId="77777777" w:rsidR="00D15981" w:rsidRDefault="00D15981" w:rsidP="00D1598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仿宋" w:eastAsia="仿宋" w:hAnsi="仿宋" w:cs="Arial"/>
          <w:color w:val="191919"/>
          <w:sz w:val="21"/>
          <w:szCs w:val="21"/>
        </w:rPr>
      </w:pPr>
      <w:r>
        <w:rPr>
          <w:rFonts w:ascii="仿宋" w:eastAsia="仿宋" w:hAnsi="仿宋" w:cs="Arial"/>
          <w:color w:val="191919"/>
          <w:sz w:val="21"/>
          <w:szCs w:val="21"/>
        </w:rPr>
        <w:t>1、</w:t>
      </w:r>
      <w:r>
        <w:rPr>
          <w:rFonts w:ascii="仿宋" w:eastAsia="仿宋" w:hAnsi="仿宋" w:cs="Arial"/>
          <w:b/>
          <w:color w:val="191919"/>
          <w:sz w:val="21"/>
          <w:szCs w:val="21"/>
        </w:rPr>
        <w:t>文中</w:t>
      </w:r>
      <w:r>
        <w:rPr>
          <w:rFonts w:ascii="仿宋" w:eastAsia="仿宋" w:hAnsi="仿宋" w:cs="Arial" w:hint="eastAsia"/>
          <w:b/>
          <w:color w:val="191919"/>
          <w:sz w:val="21"/>
          <w:szCs w:val="21"/>
        </w:rPr>
        <w:t>引用文献</w:t>
      </w:r>
      <w:r>
        <w:rPr>
          <w:rFonts w:ascii="仿宋" w:eastAsia="仿宋" w:hAnsi="仿宋" w:cs="Arial"/>
          <w:b/>
          <w:color w:val="191919"/>
          <w:sz w:val="21"/>
          <w:szCs w:val="21"/>
        </w:rPr>
        <w:t>一律采用脚注。</w:t>
      </w:r>
      <w:r>
        <w:rPr>
          <w:rFonts w:ascii="仿宋" w:eastAsia="仿宋" w:hAnsi="仿宋" w:cs="Arial"/>
          <w:color w:val="191919"/>
          <w:sz w:val="21"/>
          <w:szCs w:val="21"/>
        </w:rPr>
        <w:t>脚注符号</w:t>
      </w:r>
      <w:r>
        <w:rPr>
          <w:rFonts w:ascii="仿宋" w:eastAsia="仿宋" w:hAnsi="仿宋" w:cs="Arial" w:hint="eastAsia"/>
          <w:color w:val="191919"/>
          <w:sz w:val="21"/>
          <w:szCs w:val="21"/>
        </w:rPr>
        <w:t>为</w:t>
      </w:r>
      <w:r>
        <w:rPr>
          <w:rFonts w:ascii="仿宋" w:eastAsia="仿宋" w:hAnsi="仿宋" w:hint="eastAsia"/>
          <w:color w:val="191919"/>
          <w:sz w:val="21"/>
          <w:szCs w:val="21"/>
        </w:rPr>
        <w:t>①</w:t>
      </w:r>
      <w:r>
        <w:rPr>
          <w:rFonts w:ascii="仿宋" w:eastAsia="仿宋" w:hAnsi="仿宋" w:cs="Arial"/>
          <w:color w:val="191919"/>
          <w:sz w:val="21"/>
          <w:szCs w:val="21"/>
        </w:rPr>
        <w:t>、</w:t>
      </w:r>
      <w:r>
        <w:rPr>
          <w:rFonts w:ascii="仿宋" w:eastAsia="仿宋" w:hAnsi="仿宋" w:hint="eastAsia"/>
          <w:color w:val="191919"/>
          <w:sz w:val="21"/>
          <w:szCs w:val="21"/>
        </w:rPr>
        <w:t>②</w:t>
      </w:r>
      <w:r>
        <w:rPr>
          <w:rFonts w:ascii="仿宋" w:eastAsia="仿宋" w:hAnsi="仿宋" w:cs="Arial"/>
          <w:color w:val="191919"/>
          <w:sz w:val="21"/>
          <w:szCs w:val="21"/>
        </w:rPr>
        <w:t>、</w:t>
      </w:r>
      <w:r>
        <w:rPr>
          <w:rFonts w:ascii="仿宋" w:eastAsia="仿宋" w:hAnsi="仿宋" w:hint="eastAsia"/>
          <w:color w:val="191919"/>
          <w:sz w:val="21"/>
          <w:szCs w:val="21"/>
        </w:rPr>
        <w:t>③</w:t>
      </w:r>
      <w:r>
        <w:rPr>
          <w:rFonts w:ascii="仿宋" w:eastAsia="仿宋" w:hAnsi="仿宋" w:cs="Arial" w:hint="eastAsia"/>
          <w:color w:val="191919"/>
          <w:sz w:val="21"/>
          <w:szCs w:val="21"/>
        </w:rPr>
        <w:t>，</w:t>
      </w:r>
      <w:r>
        <w:rPr>
          <w:rFonts w:ascii="仿宋" w:eastAsia="仿宋" w:hAnsi="仿宋" w:cs="Arial"/>
          <w:color w:val="191919"/>
          <w:sz w:val="21"/>
          <w:szCs w:val="21"/>
        </w:rPr>
        <w:t>每页重新编号</w:t>
      </w:r>
      <w:r>
        <w:rPr>
          <w:rFonts w:ascii="仿宋" w:eastAsia="仿宋" w:hAnsi="仿宋" w:cs="Arial" w:hint="eastAsia"/>
          <w:color w:val="191919"/>
          <w:sz w:val="21"/>
          <w:szCs w:val="21"/>
        </w:rPr>
        <w:t>，</w:t>
      </w:r>
      <w:r>
        <w:rPr>
          <w:rFonts w:ascii="仿宋" w:eastAsia="仿宋" w:hAnsi="仿宋" w:cs="Arial"/>
          <w:color w:val="191919"/>
          <w:sz w:val="21"/>
          <w:szCs w:val="21"/>
        </w:rPr>
        <w:t>脚注符号应与脚注内容之间空一格，首行缩进两字符</w:t>
      </w:r>
      <w:r>
        <w:rPr>
          <w:rFonts w:ascii="仿宋" w:eastAsia="仿宋" w:hAnsi="仿宋" w:cs="Arial" w:hint="eastAsia"/>
          <w:color w:val="191919"/>
          <w:sz w:val="21"/>
          <w:szCs w:val="21"/>
        </w:rPr>
        <w:t>，</w:t>
      </w:r>
      <w:r>
        <w:rPr>
          <w:rFonts w:ascii="仿宋" w:eastAsia="仿宋" w:hAnsi="仿宋" w:cs="Arial"/>
          <w:color w:val="191919"/>
          <w:sz w:val="21"/>
          <w:szCs w:val="21"/>
        </w:rPr>
        <w:t>宋体、六号</w:t>
      </w:r>
      <w:r>
        <w:rPr>
          <w:rFonts w:ascii="仿宋" w:eastAsia="仿宋" w:hAnsi="仿宋" w:cs="Arial" w:hint="eastAsia"/>
          <w:color w:val="191919"/>
          <w:sz w:val="21"/>
          <w:szCs w:val="21"/>
        </w:rPr>
        <w:t>，</w:t>
      </w:r>
      <w:r>
        <w:rPr>
          <w:rFonts w:ascii="仿宋" w:eastAsia="仿宋" w:hAnsi="仿宋" w:cs="Arial"/>
          <w:color w:val="191919"/>
          <w:sz w:val="21"/>
          <w:szCs w:val="21"/>
        </w:rPr>
        <w:t>“对齐方式”应为两端对齐</w:t>
      </w:r>
      <w:r>
        <w:rPr>
          <w:rFonts w:ascii="仿宋" w:eastAsia="仿宋" w:hAnsi="仿宋" w:cs="Arial" w:hint="eastAsia"/>
          <w:color w:val="191919"/>
          <w:sz w:val="21"/>
          <w:szCs w:val="21"/>
        </w:rPr>
        <w:t>。</w:t>
      </w:r>
    </w:p>
    <w:p w14:paraId="74097963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Chars="200"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 w:cs="Arial" w:hint="eastAsia"/>
          <w:color w:val="191919"/>
          <w:sz w:val="21"/>
          <w:szCs w:val="21"/>
        </w:rPr>
        <w:t>2、文后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参考文献按最新、最主要和查阅过的列入，不得少于</w:t>
      </w:r>
      <w:r>
        <w:rPr>
          <w:rFonts w:ascii="仿宋" w:eastAsia="仿宋" w:hAnsi="仿宋" w:hint="eastAsia"/>
          <w:color w:val="333333"/>
          <w:spacing w:val="8"/>
          <w:sz w:val="21"/>
          <w:szCs w:val="21"/>
        </w:rPr>
        <w:t>5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条。</w:t>
      </w:r>
    </w:p>
    <w:p w14:paraId="2A82D0F0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Chars="200" w:firstLine="454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spacing w:val="8"/>
          <w:sz w:val="21"/>
          <w:szCs w:val="21"/>
        </w:rPr>
        <w:t>3、参考文献著录格式</w:t>
      </w:r>
    </w:p>
    <w:p w14:paraId="77965855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Chars="200" w:firstLine="454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333333"/>
          <w:spacing w:val="8"/>
          <w:sz w:val="21"/>
          <w:szCs w:val="21"/>
        </w:rPr>
        <w:t>（1）</w:t>
      </w:r>
      <w:r>
        <w:rPr>
          <w:rFonts w:ascii="Times New Roman" w:eastAsia="仿宋" w:hAnsi="Times New Roman"/>
          <w:b/>
          <w:bCs/>
          <w:color w:val="333333"/>
          <w:spacing w:val="8"/>
          <w:sz w:val="21"/>
          <w:szCs w:val="21"/>
        </w:rPr>
        <w:t> 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21"/>
          <w:szCs w:val="21"/>
        </w:rPr>
        <w:t>期刊论文著录格式</w:t>
      </w:r>
    </w:p>
    <w:p w14:paraId="5DC7AA37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顺序号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</w:t>
      </w:r>
      <w:r>
        <w:rPr>
          <w:rFonts w:ascii="Times New Roman" w:eastAsia="仿宋" w:hAnsi="Times New Roman"/>
          <w:color w:val="333333"/>
          <w:spacing w:val="8"/>
          <w:sz w:val="21"/>
          <w:szCs w:val="21"/>
        </w:rPr>
        <w:t> 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作者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题名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文献类型标志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刊物名称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,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出版年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,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卷（期）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: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起止页码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</w:p>
    <w:p w14:paraId="4FD9EB34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333333"/>
          <w:spacing w:val="8"/>
          <w:sz w:val="21"/>
          <w:szCs w:val="21"/>
        </w:rPr>
        <w:t>（2）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21"/>
          <w:szCs w:val="21"/>
        </w:rPr>
        <w:t>专著（图书）著录格式</w:t>
      </w:r>
    </w:p>
    <w:p w14:paraId="762100F4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顺序号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作者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书名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文献类型标志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其他责任者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版本项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出版地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: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出版社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,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出版年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: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起止页码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</w:p>
    <w:p w14:paraId="6B2E9363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333333"/>
          <w:spacing w:val="8"/>
          <w:sz w:val="21"/>
          <w:szCs w:val="21"/>
        </w:rPr>
        <w:t>（3）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21"/>
          <w:szCs w:val="21"/>
        </w:rPr>
        <w:t>专著析出文献</w:t>
      </w:r>
      <w:r>
        <w:rPr>
          <w:rFonts w:ascii="仿宋" w:eastAsia="仿宋" w:hAnsi="仿宋"/>
          <w:b/>
          <w:bCs/>
          <w:color w:val="333333"/>
          <w:spacing w:val="8"/>
          <w:sz w:val="21"/>
          <w:szCs w:val="21"/>
        </w:rPr>
        <w:t>(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21"/>
          <w:szCs w:val="21"/>
        </w:rPr>
        <w:t>会议论文集、汇编集等</w:t>
      </w:r>
      <w:r>
        <w:rPr>
          <w:rFonts w:ascii="仿宋" w:eastAsia="仿宋" w:hAnsi="仿宋"/>
          <w:b/>
          <w:bCs/>
          <w:color w:val="333333"/>
          <w:spacing w:val="8"/>
          <w:sz w:val="21"/>
          <w:szCs w:val="21"/>
        </w:rPr>
        <w:t>)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21"/>
          <w:szCs w:val="21"/>
        </w:rPr>
        <w:t xml:space="preserve">著录格式　　</w:t>
      </w:r>
    </w:p>
    <w:p w14:paraId="74D93BD1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顺序号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</w:t>
      </w:r>
      <w:r>
        <w:rPr>
          <w:rFonts w:ascii="Times New Roman" w:eastAsia="仿宋" w:hAnsi="Times New Roman"/>
          <w:color w:val="333333"/>
          <w:spacing w:val="8"/>
          <w:sz w:val="21"/>
          <w:szCs w:val="21"/>
        </w:rPr>
        <w:t> 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作者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题名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文献类型标志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]//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编者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文集名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: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其他题名信息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版本项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出版地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: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出版者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,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出版年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: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起止页码</w:t>
      </w:r>
      <w:r>
        <w:rPr>
          <w:rFonts w:ascii="仿宋" w:eastAsia="仿宋" w:hAnsi="仿宋" w:hint="eastAsia"/>
          <w:color w:val="333333"/>
          <w:spacing w:val="8"/>
          <w:sz w:val="21"/>
          <w:szCs w:val="21"/>
        </w:rPr>
        <w:t>.</w:t>
      </w:r>
    </w:p>
    <w:p w14:paraId="4CD8AEB2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333333"/>
          <w:spacing w:val="8"/>
          <w:sz w:val="21"/>
          <w:szCs w:val="21"/>
        </w:rPr>
        <w:t>（4）</w:t>
      </w:r>
      <w:r>
        <w:rPr>
          <w:rFonts w:ascii="Times New Roman" w:eastAsia="仿宋" w:hAnsi="Times New Roman"/>
          <w:b/>
          <w:bCs/>
          <w:color w:val="333333"/>
          <w:spacing w:val="8"/>
          <w:sz w:val="21"/>
          <w:szCs w:val="21"/>
        </w:rPr>
        <w:t> 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21"/>
          <w:szCs w:val="21"/>
        </w:rPr>
        <w:t>报纸著录格式</w:t>
      </w:r>
    </w:p>
    <w:p w14:paraId="2FB2C08D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顺序号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</w:t>
      </w:r>
      <w:r>
        <w:rPr>
          <w:rFonts w:ascii="Times New Roman" w:eastAsia="仿宋" w:hAnsi="Times New Roman"/>
          <w:color w:val="333333"/>
          <w:spacing w:val="8"/>
          <w:sz w:val="21"/>
          <w:szCs w:val="21"/>
        </w:rPr>
        <w:t> 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作者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题名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文献类型标志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报纸名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,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年月日（版次）.</w:t>
      </w:r>
    </w:p>
    <w:p w14:paraId="7791AB8C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333333"/>
          <w:spacing w:val="8"/>
          <w:sz w:val="21"/>
          <w:szCs w:val="21"/>
        </w:rPr>
        <w:t>（5）</w:t>
      </w:r>
      <w:r>
        <w:rPr>
          <w:rFonts w:ascii="Times New Roman" w:eastAsia="仿宋" w:hAnsi="Times New Roman"/>
          <w:b/>
          <w:bCs/>
          <w:color w:val="333333"/>
          <w:spacing w:val="8"/>
          <w:sz w:val="21"/>
          <w:szCs w:val="21"/>
        </w:rPr>
        <w:t> 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21"/>
          <w:szCs w:val="21"/>
        </w:rPr>
        <w:t xml:space="preserve">学位论文著录格式　　</w:t>
      </w:r>
    </w:p>
    <w:p w14:paraId="2A6F2142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/>
          <w:color w:val="333333"/>
          <w:spacing w:val="8"/>
          <w:sz w:val="21"/>
          <w:szCs w:val="21"/>
        </w:rPr>
      </w:pP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顺序号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</w:t>
      </w:r>
      <w:r>
        <w:rPr>
          <w:rFonts w:ascii="Times New Roman" w:eastAsia="仿宋" w:hAnsi="Times New Roman"/>
          <w:color w:val="333333"/>
          <w:spacing w:val="8"/>
          <w:sz w:val="21"/>
          <w:szCs w:val="21"/>
        </w:rPr>
        <w:t> 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作者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题名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文献类型标志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保存地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: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保存者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,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年份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: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起止页码.</w:t>
      </w:r>
    </w:p>
    <w:p w14:paraId="045B9D26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（6）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21"/>
          <w:szCs w:val="21"/>
        </w:rPr>
        <w:t>专利著录格式</w:t>
      </w:r>
    </w:p>
    <w:p w14:paraId="49A868CF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顺序号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</w:t>
      </w:r>
      <w:r>
        <w:rPr>
          <w:rFonts w:ascii="Times New Roman" w:eastAsia="仿宋" w:hAnsi="Times New Roman"/>
          <w:color w:val="333333"/>
          <w:spacing w:val="8"/>
          <w:sz w:val="21"/>
          <w:szCs w:val="21"/>
        </w:rPr>
        <w:t> 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专利申请者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专利题名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: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专利国别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,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专利号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文献类型标志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公告日期或公开日期.</w:t>
      </w:r>
    </w:p>
    <w:p w14:paraId="5CC9BB44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2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spacing w:val="8"/>
          <w:sz w:val="21"/>
          <w:szCs w:val="21"/>
        </w:rPr>
        <w:lastRenderedPageBreak/>
        <w:t>（7）电子文献著录格式</w:t>
      </w:r>
    </w:p>
    <w:p w14:paraId="42221963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Times New Roman" w:eastAsia="仿宋" w:hAnsi="Times New Roman"/>
          <w:color w:val="333333"/>
          <w:spacing w:val="8"/>
          <w:sz w:val="21"/>
          <w:szCs w:val="21"/>
        </w:rPr>
        <w:t> 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 xml:space="preserve"> [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顺序号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]</w:t>
      </w:r>
      <w:r>
        <w:rPr>
          <w:rFonts w:ascii="Times New Roman" w:eastAsia="仿宋" w:hAnsi="Times New Roman"/>
          <w:color w:val="333333"/>
          <w:spacing w:val="8"/>
          <w:sz w:val="21"/>
          <w:szCs w:val="21"/>
        </w:rPr>
        <w:t> 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主要责任者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电子文献题名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[EB/OL].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电子文献出处或可获得地址，发表或更新日期</w:t>
      </w:r>
      <w:r>
        <w:rPr>
          <w:rFonts w:ascii="仿宋" w:eastAsia="仿宋" w:hAnsi="仿宋"/>
          <w:color w:val="333333"/>
          <w:spacing w:val="8"/>
          <w:sz w:val="21"/>
          <w:szCs w:val="21"/>
        </w:rPr>
        <w:t>.</w:t>
      </w:r>
    </w:p>
    <w:p w14:paraId="3134C435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jc w:val="both"/>
        <w:rPr>
          <w:rFonts w:ascii="仿宋" w:eastAsia="仿宋" w:hAnsi="仿宋" w:cs="宋体"/>
          <w:color w:val="333333"/>
          <w:spacing w:val="8"/>
          <w:sz w:val="21"/>
          <w:szCs w:val="21"/>
        </w:rPr>
      </w:pPr>
      <w:r>
        <w:rPr>
          <w:rFonts w:ascii="仿宋" w:eastAsia="仿宋" w:hAnsi="仿宋" w:cs="宋体" w:hint="eastAsia"/>
          <w:b/>
          <w:color w:val="333333"/>
          <w:spacing w:val="8"/>
          <w:sz w:val="21"/>
          <w:szCs w:val="21"/>
        </w:rPr>
        <w:t>三、文中的图、表应有自明性。</w:t>
      </w:r>
      <w:r>
        <w:rPr>
          <w:rFonts w:ascii="仿宋" w:eastAsia="仿宋" w:hAnsi="仿宋" w:cs="宋体" w:hint="eastAsia"/>
          <w:color w:val="333333"/>
          <w:spacing w:val="8"/>
          <w:sz w:val="21"/>
          <w:szCs w:val="21"/>
        </w:rPr>
        <w:t>要有图名和表名，图像要清晰，层次要分明。</w:t>
      </w:r>
    </w:p>
    <w:p w14:paraId="5057E58B" w14:textId="77777777" w:rsidR="00D15981" w:rsidRDefault="00D15981" w:rsidP="00D15981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color w:val="333333"/>
          <w:spacing w:val="8"/>
          <w:sz w:val="21"/>
          <w:szCs w:val="21"/>
        </w:rPr>
        <w:t xml:space="preserve"> </w:t>
      </w:r>
    </w:p>
    <w:p w14:paraId="74500FFF" w14:textId="77777777" w:rsidR="002256F6" w:rsidRPr="00D15981" w:rsidRDefault="002256F6">
      <w:bookmarkStart w:id="0" w:name="_GoBack"/>
      <w:bookmarkEnd w:id="0"/>
    </w:p>
    <w:sectPr w:rsidR="002256F6" w:rsidRPr="00D15981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B77C1" w14:textId="77777777" w:rsidR="00403882" w:rsidRDefault="00403882" w:rsidP="00D15981">
      <w:pPr>
        <w:spacing w:after="0"/>
      </w:pPr>
      <w:r>
        <w:separator/>
      </w:r>
    </w:p>
  </w:endnote>
  <w:endnote w:type="continuationSeparator" w:id="0">
    <w:p w14:paraId="54C27C1F" w14:textId="77777777" w:rsidR="00403882" w:rsidRDefault="00403882" w:rsidP="00D159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20B79" w14:textId="77777777" w:rsidR="00403882" w:rsidRDefault="00403882" w:rsidP="00D15981">
      <w:pPr>
        <w:spacing w:after="0"/>
      </w:pPr>
      <w:r>
        <w:separator/>
      </w:r>
    </w:p>
  </w:footnote>
  <w:footnote w:type="continuationSeparator" w:id="0">
    <w:p w14:paraId="0819157D" w14:textId="77777777" w:rsidR="00403882" w:rsidRDefault="00403882" w:rsidP="00D159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4D"/>
    <w:rsid w:val="002256F6"/>
    <w:rsid w:val="00403882"/>
    <w:rsid w:val="0082334D"/>
    <w:rsid w:val="00D1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1514CB-AA2D-4D40-8666-0DB3133E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98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9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9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98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98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1598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2020-12-04T07:50:00Z</dcterms:created>
  <dcterms:modified xsi:type="dcterms:W3CDTF">2020-12-04T07:50:00Z</dcterms:modified>
</cp:coreProperties>
</file>